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A8408E" w:rsidRDefault="00A8408E">
      <w:pPr>
        <w:rPr>
          <w:rFonts w:ascii="Calibri" w:eastAsia="Calibri" w:hAnsi="Calibri" w:cs="Calibri"/>
          <w:color w:val="FF0000"/>
          <w:sz w:val="22"/>
          <w:szCs w:val="22"/>
        </w:rPr>
      </w:pPr>
    </w:p>
    <w:p w14:paraId="00000004" w14:textId="0404BFB4" w:rsidR="00A8408E" w:rsidRPr="002035C1" w:rsidRDefault="00000000">
      <w:pPr>
        <w:rPr>
          <w:rFonts w:ascii="Calibri" w:eastAsia="Calibri" w:hAnsi="Calibri" w:cs="Calibri"/>
          <w:sz w:val="22"/>
          <w:szCs w:val="22"/>
        </w:rPr>
      </w:pPr>
      <w:r>
        <w:rPr>
          <w:rFonts w:ascii="Calibri" w:eastAsia="Calibri" w:hAnsi="Calibri" w:cs="Calibri"/>
          <w:sz w:val="22"/>
          <w:szCs w:val="22"/>
        </w:rPr>
        <w:t>Pressmeddelande</w:t>
      </w:r>
    </w:p>
    <w:p w14:paraId="00000005" w14:textId="77777777" w:rsidR="00A8408E" w:rsidRDefault="00A8408E">
      <w:pPr>
        <w:rPr>
          <w:rFonts w:ascii="Calibri" w:eastAsia="Calibri" w:hAnsi="Calibri" w:cs="Calibri"/>
          <w:b/>
          <w:bCs/>
          <w:color w:val="222222"/>
          <w:sz w:val="22"/>
          <w:szCs w:val="22"/>
        </w:rPr>
      </w:pPr>
    </w:p>
    <w:p w14:paraId="00000006" w14:textId="77777777" w:rsidR="00A8408E" w:rsidRDefault="00000000">
      <w:pPr>
        <w:rPr>
          <w:rFonts w:ascii="Calibri" w:eastAsia="Calibri" w:hAnsi="Calibri" w:cs="Calibri"/>
          <w:b/>
          <w:bCs/>
          <w:color w:val="222222"/>
          <w:sz w:val="22"/>
          <w:szCs w:val="22"/>
        </w:rPr>
      </w:pPr>
      <w:r>
        <w:rPr>
          <w:rFonts w:ascii="Calibri" w:eastAsia="Calibri" w:hAnsi="Calibri" w:cs="Calibri"/>
          <w:b/>
          <w:bCs/>
          <w:color w:val="222222"/>
          <w:sz w:val="22"/>
          <w:szCs w:val="22"/>
        </w:rPr>
        <w:t>Finlandiapriset i arkitektur till Hanaböle träsk bastur – ”Offentligt byggande när det är som bäst”</w:t>
      </w:r>
    </w:p>
    <w:p w14:paraId="00000007" w14:textId="77777777" w:rsidR="00A8408E" w:rsidRDefault="00A8408E">
      <w:pPr>
        <w:rPr>
          <w:rFonts w:ascii="Calibri" w:eastAsia="Calibri" w:hAnsi="Calibri" w:cs="Calibri"/>
          <w:b/>
          <w:bCs/>
          <w:color w:val="222222"/>
          <w:sz w:val="22"/>
          <w:szCs w:val="22"/>
        </w:rPr>
      </w:pPr>
    </w:p>
    <w:p w14:paraId="00000008" w14:textId="77777777" w:rsidR="00A8408E" w:rsidRDefault="00000000">
      <w:pPr>
        <w:rPr>
          <w:rFonts w:ascii="Calibri" w:eastAsia="Calibri" w:hAnsi="Calibri" w:cs="Calibri"/>
          <w:i/>
          <w:iCs/>
          <w:color w:val="000000"/>
          <w:sz w:val="22"/>
          <w:szCs w:val="22"/>
        </w:rPr>
      </w:pPr>
      <w:r>
        <w:rPr>
          <w:rFonts w:ascii="Calibri" w:eastAsia="Calibri" w:hAnsi="Calibri" w:cs="Calibri"/>
          <w:i/>
          <w:iCs/>
          <w:color w:val="222222"/>
          <w:sz w:val="22"/>
          <w:szCs w:val="22"/>
        </w:rPr>
        <w:t xml:space="preserve">Europaforskare </w:t>
      </w:r>
      <w:r>
        <w:rPr>
          <w:rFonts w:ascii="Calibri" w:eastAsia="Calibri" w:hAnsi="Calibri" w:cs="Calibri"/>
          <w:b/>
          <w:bCs/>
          <w:i/>
          <w:iCs/>
          <w:color w:val="222222"/>
          <w:sz w:val="22"/>
          <w:szCs w:val="22"/>
        </w:rPr>
        <w:t>Timo Miettinen</w:t>
      </w:r>
      <w:r>
        <w:rPr>
          <w:rFonts w:ascii="Calibri" w:eastAsia="Calibri" w:hAnsi="Calibri" w:cs="Calibri"/>
          <w:i/>
          <w:iCs/>
          <w:color w:val="222222"/>
          <w:sz w:val="22"/>
          <w:szCs w:val="22"/>
        </w:rPr>
        <w:t xml:space="preserve"> har utsett rökbasturna i Hanaböle träsk, Vanda, till vinnare av årets Finlandiapris i arkitektur. Enligt Miettinen kombinerar</w:t>
      </w:r>
      <w:r>
        <w:rPr>
          <w:rFonts w:ascii="Calibri" w:eastAsia="Calibri" w:hAnsi="Calibri" w:cs="Calibri"/>
          <w:i/>
          <w:iCs/>
          <w:color w:val="000000"/>
          <w:sz w:val="22"/>
          <w:szCs w:val="22"/>
        </w:rPr>
        <w:t xml:space="preserve"> byggnaderna på ett fint sätt ”teknisk skicklighet, estetisk känslighet, gemenskap, respekt för naturen och tillgänglighet.” </w:t>
      </w:r>
      <w:r>
        <w:rPr>
          <w:rFonts w:ascii="Calibri" w:eastAsia="Calibri" w:hAnsi="Calibri" w:cs="Calibri"/>
          <w:i/>
          <w:iCs/>
          <w:color w:val="222222"/>
          <w:sz w:val="22"/>
          <w:szCs w:val="22"/>
        </w:rPr>
        <w:t xml:space="preserve">För planeringen av byggnaderna ansvarade Mer Arkkitehdit i samarbete med </w:t>
      </w:r>
      <w:r>
        <w:rPr>
          <w:rFonts w:ascii="Calibri" w:eastAsia="Calibri" w:hAnsi="Calibri" w:cs="Calibri"/>
          <w:i/>
          <w:iCs/>
          <w:sz w:val="22"/>
          <w:szCs w:val="22"/>
        </w:rPr>
        <w:t>Arkkitehtuuri- ja muotoilutoimisto Talli.</w:t>
      </w:r>
    </w:p>
    <w:p w14:paraId="00000009" w14:textId="77777777" w:rsidR="00A8408E" w:rsidRDefault="00A8408E">
      <w:pPr>
        <w:rPr>
          <w:rFonts w:ascii="Calibri" w:eastAsia="Calibri" w:hAnsi="Calibri" w:cs="Calibri"/>
          <w:i/>
          <w:iCs/>
          <w:sz w:val="22"/>
          <w:szCs w:val="22"/>
        </w:rPr>
      </w:pPr>
    </w:p>
    <w:p w14:paraId="0000000A" w14:textId="77777777" w:rsidR="00A8408E" w:rsidRDefault="00000000">
      <w:pPr>
        <w:rPr>
          <w:rFonts w:ascii="Calibri" w:eastAsia="Calibri" w:hAnsi="Calibri" w:cs="Calibri"/>
          <w:color w:val="222222"/>
          <w:sz w:val="22"/>
          <w:szCs w:val="22"/>
        </w:rPr>
      </w:pPr>
      <w:r>
        <w:rPr>
          <w:rFonts w:ascii="Calibri" w:eastAsia="Calibri" w:hAnsi="Calibri" w:cs="Calibri"/>
          <w:color w:val="222222"/>
          <w:sz w:val="22"/>
          <w:szCs w:val="22"/>
        </w:rPr>
        <w:t>Priset delas nu ut för trettonde gången av Finlands Arkitektförbund SAFA.</w:t>
      </w:r>
    </w:p>
    <w:p w14:paraId="0000000B" w14:textId="77777777" w:rsidR="00A8408E" w:rsidRDefault="00A8408E">
      <w:pPr>
        <w:rPr>
          <w:rFonts w:ascii="Roboto" w:eastAsia="Roboto" w:hAnsi="Roboto" w:cs="Roboto"/>
          <w:color w:val="444746"/>
          <w:sz w:val="21"/>
          <w:szCs w:val="21"/>
        </w:rPr>
      </w:pPr>
    </w:p>
    <w:p w14:paraId="0000000C" w14:textId="77777777" w:rsidR="00A8408E" w:rsidRDefault="00000000">
      <w:pPr>
        <w:rPr>
          <w:rFonts w:ascii="Calibri" w:eastAsia="Calibri" w:hAnsi="Calibri" w:cs="Calibri"/>
          <w:color w:val="222222"/>
          <w:sz w:val="22"/>
          <w:szCs w:val="22"/>
        </w:rPr>
      </w:pPr>
      <w:r>
        <w:rPr>
          <w:rFonts w:ascii="Roboto" w:eastAsia="Roboto" w:hAnsi="Roboto" w:cs="Roboto"/>
          <w:color w:val="444746"/>
          <w:sz w:val="21"/>
          <w:szCs w:val="21"/>
        </w:rPr>
        <w:t>Valet bland de fyra finalisterna gjordes av årets domare Timo Miettinen, forskare och författare specialiserad på europeisk filosofi och idéhistoria.</w:t>
      </w:r>
      <w:r>
        <w:rPr>
          <w:rFonts w:ascii="Calibri" w:eastAsia="Calibri" w:hAnsi="Calibri" w:cs="Calibri"/>
          <w:color w:val="222222"/>
          <w:sz w:val="22"/>
          <w:szCs w:val="22"/>
        </w:rPr>
        <w:t xml:space="preserve"> </w:t>
      </w:r>
    </w:p>
    <w:p w14:paraId="0000000D" w14:textId="77777777" w:rsidR="00A8408E" w:rsidRDefault="00A8408E">
      <w:pPr>
        <w:rPr>
          <w:rFonts w:ascii="Calibri" w:eastAsia="Calibri" w:hAnsi="Calibri" w:cs="Calibri"/>
          <w:color w:val="222222"/>
          <w:sz w:val="22"/>
          <w:szCs w:val="22"/>
        </w:rPr>
      </w:pPr>
    </w:p>
    <w:p w14:paraId="0000000E" w14:textId="77777777" w:rsidR="00A8408E" w:rsidRDefault="00000000">
      <w:pPr>
        <w:rPr>
          <w:rFonts w:ascii="Calibri" w:eastAsia="Calibri" w:hAnsi="Calibri" w:cs="Calibri"/>
          <w:b/>
          <w:bCs/>
          <w:color w:val="222222"/>
          <w:sz w:val="22"/>
          <w:szCs w:val="22"/>
        </w:rPr>
      </w:pPr>
      <w:r>
        <w:rPr>
          <w:rFonts w:ascii="Calibri" w:eastAsia="Calibri" w:hAnsi="Calibri" w:cs="Calibri"/>
          <w:b/>
          <w:bCs/>
          <w:color w:val="222222"/>
          <w:sz w:val="22"/>
          <w:szCs w:val="22"/>
        </w:rPr>
        <w:t>Skönhet och hög kvalitet tillhör alla</w:t>
      </w:r>
    </w:p>
    <w:p w14:paraId="0000000F" w14:textId="77777777" w:rsidR="00A8408E" w:rsidRDefault="00A8408E">
      <w:pPr>
        <w:rPr>
          <w:rFonts w:ascii="Calibri" w:eastAsia="Calibri" w:hAnsi="Calibri" w:cs="Calibri"/>
          <w:b/>
          <w:bCs/>
          <w:color w:val="222222"/>
          <w:sz w:val="22"/>
          <w:szCs w:val="22"/>
        </w:rPr>
      </w:pPr>
    </w:p>
    <w:p w14:paraId="00000010" w14:textId="77777777" w:rsidR="00A8408E" w:rsidRDefault="00000000">
      <w:pPr>
        <w:rPr>
          <w:rFonts w:ascii="Calibri" w:eastAsia="Calibri" w:hAnsi="Calibri" w:cs="Calibri"/>
          <w:color w:val="000000"/>
          <w:sz w:val="22"/>
          <w:szCs w:val="22"/>
        </w:rPr>
      </w:pPr>
      <w:r>
        <w:rPr>
          <w:rFonts w:ascii="Calibri" w:eastAsia="Calibri" w:hAnsi="Calibri" w:cs="Calibri"/>
          <w:color w:val="222222"/>
          <w:sz w:val="22"/>
          <w:szCs w:val="22"/>
        </w:rPr>
        <w:t xml:space="preserve">I sitt val av vinnare övervägde Timo Miettinen </w:t>
      </w:r>
      <w:r>
        <w:rPr>
          <w:rFonts w:ascii="Calibri" w:eastAsia="Calibri" w:hAnsi="Calibri" w:cs="Calibri"/>
          <w:color w:val="000000"/>
          <w:sz w:val="22"/>
          <w:szCs w:val="22"/>
        </w:rPr>
        <w:t>vilken kandidat som bäst uttrycker vilka vi är eller vill vara som finländare</w:t>
      </w:r>
      <w:r>
        <w:rPr>
          <w:rFonts w:ascii="Calibri" w:eastAsia="Calibri" w:hAnsi="Calibri" w:cs="Calibri"/>
          <w:sz w:val="22"/>
          <w:szCs w:val="22"/>
        </w:rPr>
        <w:t>.</w:t>
      </w:r>
    </w:p>
    <w:p w14:paraId="00000011" w14:textId="77777777" w:rsidR="00A8408E" w:rsidRDefault="00A8408E">
      <w:pPr>
        <w:rPr>
          <w:rFonts w:ascii="Calibri" w:eastAsia="Calibri" w:hAnsi="Calibri" w:cs="Calibri"/>
          <w:sz w:val="22"/>
          <w:szCs w:val="22"/>
        </w:rPr>
      </w:pPr>
    </w:p>
    <w:p w14:paraId="00000012" w14:textId="77777777" w:rsidR="00A8408E" w:rsidRDefault="00000000">
      <w:pPr>
        <w:rPr>
          <w:rFonts w:ascii="Calibri" w:eastAsia="Calibri" w:hAnsi="Calibri" w:cs="Calibri"/>
          <w:color w:val="222222"/>
          <w:sz w:val="22"/>
          <w:szCs w:val="22"/>
        </w:rPr>
      </w:pPr>
      <w:r>
        <w:rPr>
          <w:rFonts w:ascii="Calibri" w:eastAsia="Calibri" w:hAnsi="Calibri" w:cs="Calibri"/>
          <w:color w:val="000000"/>
          <w:sz w:val="22"/>
          <w:szCs w:val="22"/>
        </w:rPr>
        <w:t>”</w:t>
      </w:r>
      <w:r>
        <w:rPr>
          <w:rFonts w:ascii="Calibri" w:eastAsia="Calibri" w:hAnsi="Calibri" w:cs="Calibri"/>
          <w:color w:val="222222"/>
          <w:sz w:val="22"/>
          <w:szCs w:val="22"/>
        </w:rPr>
        <w:t>Hanaböle träsk bastur</w:t>
      </w:r>
      <w:r>
        <w:rPr>
          <w:rFonts w:ascii="Calibri" w:eastAsia="Calibri" w:hAnsi="Calibri" w:cs="Calibri"/>
          <w:color w:val="000000"/>
          <w:sz w:val="22"/>
          <w:szCs w:val="22"/>
        </w:rPr>
        <w:t xml:space="preserve"> </w:t>
      </w:r>
      <w:r>
        <w:rPr>
          <w:rFonts w:ascii="Calibri" w:eastAsia="Calibri" w:hAnsi="Calibri" w:cs="Calibri"/>
          <w:sz w:val="22"/>
          <w:szCs w:val="22"/>
        </w:rPr>
        <w:t xml:space="preserve">är offentligt byggande när det är som bäst. Rökbasturna visar att </w:t>
      </w:r>
      <w:r>
        <w:rPr>
          <w:rFonts w:ascii="Calibri" w:eastAsia="Calibri" w:hAnsi="Calibri" w:cs="Calibri"/>
          <w:color w:val="000000"/>
          <w:sz w:val="22"/>
          <w:szCs w:val="22"/>
        </w:rPr>
        <w:t>skönhet, hållbarhet och hög teknisk kvalitet kan tillhöra alla”, säger Miettinen.</w:t>
      </w:r>
      <w:r>
        <w:rPr>
          <w:rFonts w:ascii="Calibri" w:eastAsia="Calibri" w:hAnsi="Calibri" w:cs="Calibri"/>
          <w:color w:val="222222"/>
          <w:sz w:val="22"/>
          <w:szCs w:val="22"/>
        </w:rPr>
        <w:t xml:space="preserve"> </w:t>
      </w:r>
    </w:p>
    <w:p w14:paraId="00000013" w14:textId="77777777" w:rsidR="00A8408E" w:rsidRDefault="00A8408E">
      <w:pPr>
        <w:rPr>
          <w:rFonts w:ascii="Calibri" w:eastAsia="Calibri" w:hAnsi="Calibri" w:cs="Calibri"/>
          <w:sz w:val="22"/>
          <w:szCs w:val="22"/>
        </w:rPr>
      </w:pPr>
    </w:p>
    <w:p w14:paraId="00000014" w14:textId="77777777" w:rsidR="00A8408E" w:rsidRDefault="00000000">
      <w:pPr>
        <w:rPr>
          <w:rFonts w:ascii="Calibri" w:eastAsia="Calibri" w:hAnsi="Calibri" w:cs="Calibri"/>
          <w:color w:val="000000"/>
          <w:sz w:val="22"/>
          <w:szCs w:val="22"/>
        </w:rPr>
      </w:pPr>
      <w:r>
        <w:rPr>
          <w:rFonts w:ascii="Calibri" w:eastAsia="Calibri" w:hAnsi="Calibri" w:cs="Calibri"/>
          <w:sz w:val="22"/>
          <w:szCs w:val="22"/>
        </w:rPr>
        <w:t>Vid objektet</w:t>
      </w:r>
      <w:r>
        <w:rPr>
          <w:rFonts w:ascii="Calibri" w:eastAsia="Calibri" w:hAnsi="Calibri" w:cs="Calibri"/>
          <w:color w:val="000000"/>
          <w:sz w:val="22"/>
          <w:szCs w:val="22"/>
        </w:rPr>
        <w:t xml:space="preserve"> kombineras teknisk skicklighet, estetisk känslighet, gemenskap, respekt för naturen och tillgänglighet. Det erbjuder oss alla en plats för både tystnad och samvaro.”</w:t>
      </w:r>
    </w:p>
    <w:p w14:paraId="00000015" w14:textId="77777777" w:rsidR="00A8408E" w:rsidRDefault="00A8408E">
      <w:pPr>
        <w:rPr>
          <w:rFonts w:ascii="Calibri" w:eastAsia="Calibri" w:hAnsi="Calibri" w:cs="Calibri"/>
          <w:sz w:val="22"/>
          <w:szCs w:val="22"/>
        </w:rPr>
      </w:pPr>
    </w:p>
    <w:p w14:paraId="00000016" w14:textId="77777777" w:rsidR="00A8408E" w:rsidRDefault="00000000">
      <w:pPr>
        <w:rPr>
          <w:rFonts w:ascii="Calibri" w:eastAsia="Calibri" w:hAnsi="Calibri" w:cs="Calibri"/>
          <w:color w:val="222222"/>
          <w:sz w:val="22"/>
          <w:szCs w:val="22"/>
        </w:rPr>
      </w:pPr>
      <w:r>
        <w:rPr>
          <w:rFonts w:ascii="Calibri" w:eastAsia="Calibri" w:hAnsi="Calibri" w:cs="Calibri"/>
          <w:color w:val="222222"/>
          <w:sz w:val="22"/>
          <w:szCs w:val="22"/>
        </w:rPr>
        <w:t>I sin motivering lyfter Miettinen fram i synnerhet basturitualen och bastubadarens förflyttning i byggnaderna och mellan dem.</w:t>
      </w:r>
    </w:p>
    <w:p w14:paraId="00000017" w14:textId="77777777" w:rsidR="00A8408E" w:rsidRDefault="00A8408E">
      <w:pPr>
        <w:rPr>
          <w:rFonts w:ascii="Calibri" w:eastAsia="Calibri" w:hAnsi="Calibri" w:cs="Calibri"/>
          <w:color w:val="222222"/>
          <w:sz w:val="22"/>
          <w:szCs w:val="22"/>
        </w:rPr>
      </w:pPr>
    </w:p>
    <w:p w14:paraId="00000018" w14:textId="77777777" w:rsidR="00A8408E" w:rsidRDefault="00000000">
      <w:pPr>
        <w:rPr>
          <w:rFonts w:ascii="Calibri" w:eastAsia="Calibri" w:hAnsi="Calibri" w:cs="Calibri"/>
          <w:color w:val="000000"/>
          <w:sz w:val="22"/>
          <w:szCs w:val="22"/>
        </w:rPr>
      </w:pPr>
      <w:r>
        <w:rPr>
          <w:rFonts w:ascii="Calibri" w:eastAsia="Calibri" w:hAnsi="Calibri" w:cs="Calibri"/>
          <w:color w:val="000000"/>
          <w:sz w:val="22"/>
          <w:szCs w:val="22"/>
        </w:rPr>
        <w:t>”Från omklädningsrummet går man utomhus för att ta sig till bastun och därifrån vidare till vattnet. Skogens dofter, den svala luften, röken och de mörka träytorna blir en del av en välövervägd ritual. Basturnas sparsamma belysning och slutna dimensioner skapar ett skyddat rum, som tar badaren tillbaka till skogen och sjölandskapet, bedömer Miettinen</w:t>
      </w:r>
      <w:r>
        <w:rPr>
          <w:rFonts w:ascii="Calibri" w:eastAsia="Calibri" w:hAnsi="Calibri" w:cs="Calibri"/>
          <w:sz w:val="22"/>
          <w:szCs w:val="22"/>
        </w:rPr>
        <w:t>.</w:t>
      </w:r>
    </w:p>
    <w:p w14:paraId="00000019" w14:textId="77777777" w:rsidR="00A8408E" w:rsidRDefault="00A8408E">
      <w:pPr>
        <w:rPr>
          <w:rFonts w:ascii="Calibri" w:eastAsia="Calibri" w:hAnsi="Calibri" w:cs="Calibri"/>
          <w:sz w:val="22"/>
          <w:szCs w:val="22"/>
        </w:rPr>
      </w:pPr>
    </w:p>
    <w:p w14:paraId="0000001A" w14:textId="77777777" w:rsidR="00A8408E" w:rsidRDefault="00000000">
      <w:pPr>
        <w:rPr>
          <w:rFonts w:ascii="Calibri" w:eastAsia="Calibri" w:hAnsi="Calibri" w:cs="Calibri"/>
          <w:b/>
          <w:bCs/>
          <w:color w:val="222222"/>
          <w:sz w:val="22"/>
          <w:szCs w:val="22"/>
        </w:rPr>
      </w:pPr>
      <w:r>
        <w:rPr>
          <w:rFonts w:ascii="Calibri" w:eastAsia="Calibri" w:hAnsi="Calibri" w:cs="Calibri"/>
          <w:b/>
          <w:bCs/>
          <w:color w:val="222222"/>
          <w:sz w:val="22"/>
          <w:szCs w:val="22"/>
        </w:rPr>
        <w:t>Modig beställare möjliggjorde en särpräglad helhet</w:t>
      </w:r>
    </w:p>
    <w:p w14:paraId="0000001B" w14:textId="77777777" w:rsidR="00A8408E" w:rsidRDefault="00A8408E">
      <w:pPr>
        <w:rPr>
          <w:rFonts w:ascii="Calibri" w:eastAsia="Calibri" w:hAnsi="Calibri" w:cs="Calibri"/>
          <w:b/>
          <w:bCs/>
          <w:color w:val="222222"/>
          <w:sz w:val="22"/>
          <w:szCs w:val="22"/>
        </w:rPr>
      </w:pPr>
    </w:p>
    <w:p w14:paraId="0000001C" w14:textId="77777777" w:rsidR="00A8408E" w:rsidRDefault="00000000">
      <w:pPr>
        <w:rPr>
          <w:rFonts w:ascii="Calibri" w:eastAsia="Calibri" w:hAnsi="Calibri" w:cs="Calibri"/>
          <w:color w:val="222222"/>
          <w:sz w:val="22"/>
          <w:szCs w:val="22"/>
        </w:rPr>
      </w:pPr>
      <w:r>
        <w:rPr>
          <w:rFonts w:ascii="Calibri" w:eastAsia="Calibri" w:hAnsi="Calibri" w:cs="Calibri"/>
          <w:color w:val="222222"/>
          <w:sz w:val="22"/>
          <w:szCs w:val="22"/>
        </w:rPr>
        <w:t>Bastu-, omklädnings- och infobyggnaderna som färdigställdes förra året i friluftsområdet vid Hanaböle träsk i Vanda kompletterar rekreationstjänsterna i området. De mörka träfasaderna och taken täckta av växtlighet smälter in i sluttningen på ett nästan osynligt sätt. Basturna i det populära friluftsområdet är tillgängliga för alla till ett skäligt pris.</w:t>
      </w:r>
    </w:p>
    <w:p w14:paraId="0000001D" w14:textId="77777777" w:rsidR="00A8408E" w:rsidRDefault="00A8408E">
      <w:pPr>
        <w:shd w:val="clear" w:color="auto" w:fill="FFFFFF"/>
        <w:spacing w:line="276" w:lineRule="auto"/>
        <w:rPr>
          <w:rFonts w:ascii="Calibri" w:eastAsia="Calibri" w:hAnsi="Calibri" w:cs="Calibri"/>
          <w:color w:val="222222"/>
          <w:sz w:val="22"/>
          <w:szCs w:val="22"/>
        </w:rPr>
      </w:pPr>
    </w:p>
    <w:p w14:paraId="0000001E" w14:textId="77777777" w:rsidR="00A8408E" w:rsidRDefault="00000000">
      <w:pPr>
        <w:shd w:val="clear" w:color="auto" w:fill="FFFFFF"/>
        <w:spacing w:line="276" w:lineRule="auto"/>
        <w:rPr>
          <w:rFonts w:ascii="Calibri" w:eastAsia="Calibri" w:hAnsi="Calibri" w:cs="Calibri"/>
          <w:color w:val="222222"/>
          <w:sz w:val="22"/>
          <w:szCs w:val="22"/>
        </w:rPr>
      </w:pPr>
      <w:r>
        <w:rPr>
          <w:rFonts w:ascii="Calibri" w:eastAsia="Calibri" w:hAnsi="Calibri" w:cs="Calibri"/>
          <w:color w:val="222222"/>
          <w:sz w:val="22"/>
          <w:szCs w:val="22"/>
        </w:rPr>
        <w:t xml:space="preserve">Arkitekt SAFA </w:t>
      </w:r>
      <w:r>
        <w:rPr>
          <w:rFonts w:ascii="Calibri" w:eastAsia="Calibri" w:hAnsi="Calibri" w:cs="Calibri"/>
          <w:b/>
          <w:bCs/>
          <w:color w:val="222222"/>
          <w:sz w:val="22"/>
          <w:szCs w:val="22"/>
        </w:rPr>
        <w:t>Julia Hertell</w:t>
      </w:r>
      <w:r>
        <w:rPr>
          <w:rFonts w:ascii="Calibri" w:eastAsia="Calibri" w:hAnsi="Calibri" w:cs="Calibri"/>
          <w:color w:val="222222"/>
          <w:sz w:val="22"/>
          <w:szCs w:val="22"/>
        </w:rPr>
        <w:t xml:space="preserve"> från Mer Arkkitehdit, som ansvarade för byggnadsplaneringen av objektet, gläder sig över att också ett småskaligt objekt av lokalt värde i globaliseringens tidevarv kan vinna Finlandiapriset i arkitektur.</w:t>
      </w:r>
    </w:p>
    <w:p w14:paraId="0000001F" w14:textId="77777777" w:rsidR="00A8408E" w:rsidRDefault="00000000">
      <w:pPr>
        <w:shd w:val="clear" w:color="auto" w:fill="FFFFFF"/>
        <w:spacing w:line="276" w:lineRule="auto"/>
        <w:rPr>
          <w:rFonts w:ascii="Calibri" w:eastAsia="Calibri" w:hAnsi="Calibri" w:cs="Calibri"/>
          <w:color w:val="222222"/>
          <w:sz w:val="22"/>
          <w:szCs w:val="22"/>
        </w:rPr>
      </w:pPr>
      <w:r>
        <w:rPr>
          <w:rFonts w:ascii="Calibri" w:eastAsia="Calibri" w:hAnsi="Calibri" w:cs="Calibri"/>
          <w:color w:val="222222"/>
          <w:sz w:val="22"/>
          <w:szCs w:val="22"/>
          <w:highlight w:val="yellow"/>
        </w:rPr>
        <w:br/>
      </w:r>
      <w:r>
        <w:rPr>
          <w:rFonts w:ascii="Calibri" w:eastAsia="Calibri" w:hAnsi="Calibri" w:cs="Calibri"/>
          <w:color w:val="222222"/>
          <w:sz w:val="22"/>
          <w:szCs w:val="22"/>
        </w:rPr>
        <w:t>”Vi får vara stolta över den finländska bastuarkitekturens livskraft och förnyelsekapacitet”, säger Hertell.</w:t>
      </w:r>
    </w:p>
    <w:p w14:paraId="00000020" w14:textId="77777777" w:rsidR="00A8408E" w:rsidRDefault="00A8408E">
      <w:pPr>
        <w:shd w:val="clear" w:color="auto" w:fill="FFFFFF"/>
        <w:spacing w:line="276" w:lineRule="auto"/>
        <w:rPr>
          <w:rFonts w:ascii="Calibri" w:eastAsia="Calibri" w:hAnsi="Calibri" w:cs="Calibri"/>
          <w:color w:val="222222"/>
          <w:sz w:val="22"/>
          <w:szCs w:val="22"/>
        </w:rPr>
      </w:pPr>
    </w:p>
    <w:p w14:paraId="00000021" w14:textId="77777777" w:rsidR="00A8408E" w:rsidRDefault="00000000">
      <w:pPr>
        <w:shd w:val="clear" w:color="auto" w:fill="FFFFFF"/>
        <w:spacing w:line="276" w:lineRule="auto"/>
        <w:rPr>
          <w:rFonts w:ascii="Calibri" w:eastAsia="Calibri" w:hAnsi="Calibri" w:cs="Calibri"/>
          <w:color w:val="222222"/>
          <w:sz w:val="22"/>
          <w:szCs w:val="22"/>
        </w:rPr>
      </w:pPr>
      <w:r>
        <w:rPr>
          <w:rFonts w:ascii="Calibri" w:eastAsia="Calibri" w:hAnsi="Calibri" w:cs="Calibri"/>
          <w:color w:val="222222"/>
          <w:sz w:val="22"/>
          <w:szCs w:val="22"/>
        </w:rPr>
        <w:t xml:space="preserve">Arkitekt SAFA </w:t>
      </w:r>
      <w:r>
        <w:rPr>
          <w:rFonts w:ascii="Calibri" w:eastAsia="Calibri" w:hAnsi="Calibri" w:cs="Calibri"/>
          <w:b/>
          <w:bCs/>
          <w:color w:val="222222"/>
          <w:sz w:val="22"/>
          <w:szCs w:val="22"/>
        </w:rPr>
        <w:t>Jenni Hölttä</w:t>
      </w:r>
      <w:r>
        <w:rPr>
          <w:rFonts w:ascii="Calibri" w:eastAsia="Calibri" w:hAnsi="Calibri" w:cs="Calibri"/>
          <w:color w:val="222222"/>
          <w:sz w:val="22"/>
          <w:szCs w:val="22"/>
        </w:rPr>
        <w:t xml:space="preserve"> , som ansvarade för projektets huvud- och byggnadsplanering vid Arkkitehtuuri- ja muotoilutoimisto Talli, tackar projektets beställare Vanda stad för den modiga inställningen.</w:t>
      </w:r>
    </w:p>
    <w:p w14:paraId="00000022" w14:textId="77777777" w:rsidR="00A8408E" w:rsidRDefault="00A8408E">
      <w:pPr>
        <w:shd w:val="clear" w:color="auto" w:fill="FFFFFF"/>
        <w:spacing w:line="276" w:lineRule="auto"/>
        <w:rPr>
          <w:rFonts w:ascii="Calibri" w:eastAsia="Calibri" w:hAnsi="Calibri" w:cs="Calibri"/>
          <w:color w:val="222222"/>
          <w:sz w:val="22"/>
          <w:szCs w:val="22"/>
        </w:rPr>
      </w:pPr>
    </w:p>
    <w:p w14:paraId="00000023" w14:textId="77777777" w:rsidR="00A8408E" w:rsidRDefault="00000000">
      <w:pPr>
        <w:shd w:val="clear" w:color="auto" w:fill="FFFFFF"/>
        <w:spacing w:line="276" w:lineRule="auto"/>
        <w:rPr>
          <w:rFonts w:ascii="Calibri" w:eastAsia="Calibri" w:hAnsi="Calibri" w:cs="Calibri"/>
          <w:color w:val="222222"/>
          <w:sz w:val="22"/>
          <w:szCs w:val="22"/>
        </w:rPr>
      </w:pPr>
      <w:r>
        <w:rPr>
          <w:rFonts w:ascii="Calibri" w:eastAsia="Calibri" w:hAnsi="Calibri" w:cs="Calibri"/>
          <w:color w:val="222222"/>
          <w:sz w:val="22"/>
          <w:szCs w:val="22"/>
        </w:rPr>
        <w:lastRenderedPageBreak/>
        <w:t>”Beställarens mål var en högklassig och särpräglad byggnadshelhet. Detta gav oss planerare möjlighet att på ett fördomsfritt sätt undersöka rökbastutraditionen”, säger Hölttä. ”Jag hoppas att basturna kan betjäna människor genom stunder av gemenskap och kontakt till naturen. Jag hoppas också att vi har lyckats stärka atmosfären vid Hanaböle träsk och gett den ett nytt lager.”</w:t>
      </w:r>
    </w:p>
    <w:p w14:paraId="00000024" w14:textId="77777777" w:rsidR="00A8408E" w:rsidRDefault="00A8408E">
      <w:pPr>
        <w:rPr>
          <w:rFonts w:ascii="Calibri" w:eastAsia="Calibri" w:hAnsi="Calibri" w:cs="Calibri"/>
          <w:color w:val="222222"/>
          <w:sz w:val="22"/>
          <w:szCs w:val="22"/>
          <w:highlight w:val="yellow"/>
        </w:rPr>
      </w:pPr>
    </w:p>
    <w:p w14:paraId="00000025" w14:textId="77777777" w:rsidR="00A8408E" w:rsidRDefault="00000000">
      <w:pPr>
        <w:rPr>
          <w:rFonts w:ascii="Calibri" w:eastAsia="Calibri" w:hAnsi="Calibri" w:cs="Calibri"/>
          <w:color w:val="222222"/>
          <w:sz w:val="22"/>
          <w:szCs w:val="22"/>
        </w:rPr>
      </w:pPr>
      <w:r>
        <w:rPr>
          <w:rFonts w:ascii="Calibri" w:eastAsia="Calibri" w:hAnsi="Calibri" w:cs="Calibri"/>
          <w:color w:val="222222"/>
          <w:sz w:val="22"/>
          <w:szCs w:val="22"/>
        </w:rPr>
        <w:t>Projektarkitekt för objektet var Mer Arkkitehdits arkitekt SAFA </w:t>
      </w:r>
      <w:r>
        <w:rPr>
          <w:rFonts w:ascii="Calibri" w:eastAsia="Calibri" w:hAnsi="Calibri" w:cs="Calibri"/>
          <w:b/>
          <w:bCs/>
          <w:color w:val="222222"/>
          <w:sz w:val="22"/>
          <w:szCs w:val="22"/>
        </w:rPr>
        <w:t>Kaisa Riippi </w:t>
      </w:r>
      <w:r>
        <w:rPr>
          <w:rFonts w:ascii="Calibri" w:eastAsia="Calibri" w:hAnsi="Calibri" w:cs="Calibri"/>
          <w:color w:val="222222"/>
          <w:sz w:val="22"/>
          <w:szCs w:val="22"/>
        </w:rPr>
        <w:t>och huvudplanerare i tillståndsskedet var Arkkitehtuuri- ja muotoilutoimisto Tallis arkitekt SAFA </w:t>
      </w:r>
      <w:r>
        <w:rPr>
          <w:rFonts w:ascii="Calibri" w:eastAsia="Calibri" w:hAnsi="Calibri" w:cs="Calibri"/>
          <w:b/>
          <w:bCs/>
          <w:color w:val="222222"/>
          <w:sz w:val="22"/>
          <w:szCs w:val="22"/>
        </w:rPr>
        <w:t>Minna Lukander</w:t>
      </w:r>
      <w:r>
        <w:rPr>
          <w:rFonts w:ascii="Calibri" w:eastAsia="Calibri" w:hAnsi="Calibri" w:cs="Calibri"/>
          <w:color w:val="222222"/>
          <w:sz w:val="22"/>
          <w:szCs w:val="22"/>
        </w:rPr>
        <w:t>.</w:t>
      </w:r>
    </w:p>
    <w:p w14:paraId="00000026" w14:textId="77777777" w:rsidR="00A8408E" w:rsidRDefault="00A8408E">
      <w:pPr>
        <w:rPr>
          <w:rFonts w:ascii="Calibri" w:eastAsia="Calibri" w:hAnsi="Calibri" w:cs="Calibri"/>
          <w:color w:val="222222"/>
          <w:sz w:val="22"/>
          <w:szCs w:val="22"/>
        </w:rPr>
      </w:pPr>
    </w:p>
    <w:p w14:paraId="00000027" w14:textId="77777777" w:rsidR="00A8408E" w:rsidRDefault="00000000">
      <w:pPr>
        <w:rPr>
          <w:rFonts w:ascii="Calibri" w:eastAsia="Calibri" w:hAnsi="Calibri" w:cs="Calibri"/>
          <w:color w:val="222222"/>
          <w:sz w:val="22"/>
          <w:szCs w:val="22"/>
        </w:rPr>
      </w:pPr>
      <w:r>
        <w:rPr>
          <w:rFonts w:ascii="Calibri" w:eastAsia="Calibri" w:hAnsi="Calibri" w:cs="Calibri"/>
          <w:color w:val="222222"/>
          <w:sz w:val="22"/>
          <w:szCs w:val="22"/>
        </w:rPr>
        <w:t>De övriga kandidaterna till Finlandiapriset i arkitektur 2026 vid sidan av Hanaböle träsk bastur var bostadshuset Helsingin Muurarimestari, SKiB-campus i Björneborg (Svenska Kulturfonden i Björneborg) och The Lost Shtetl-museet i Litauen.</w:t>
      </w:r>
    </w:p>
    <w:p w14:paraId="00000028" w14:textId="77777777" w:rsidR="00A8408E" w:rsidRDefault="00A8408E">
      <w:pPr>
        <w:rPr>
          <w:rFonts w:ascii="Calibri" w:eastAsia="Calibri" w:hAnsi="Calibri" w:cs="Calibri"/>
          <w:color w:val="222222"/>
          <w:sz w:val="22"/>
          <w:szCs w:val="22"/>
        </w:rPr>
      </w:pPr>
    </w:p>
    <w:p w14:paraId="00000029" w14:textId="77777777" w:rsidR="00A8408E" w:rsidRDefault="00000000">
      <w:pPr>
        <w:rPr>
          <w:rFonts w:ascii="Calibri" w:eastAsia="Calibri" w:hAnsi="Calibri" w:cs="Calibri"/>
          <w:b/>
          <w:bCs/>
          <w:color w:val="222222"/>
          <w:sz w:val="22"/>
          <w:szCs w:val="22"/>
        </w:rPr>
      </w:pPr>
      <w:r>
        <w:rPr>
          <w:rFonts w:ascii="Calibri" w:eastAsia="Calibri" w:hAnsi="Calibri" w:cs="Calibri"/>
          <w:b/>
          <w:bCs/>
          <w:color w:val="222222"/>
          <w:sz w:val="22"/>
          <w:szCs w:val="22"/>
        </w:rPr>
        <w:t>Finlandiapriset i arkitektur </w:t>
      </w:r>
    </w:p>
    <w:p w14:paraId="0000002A" w14:textId="77777777" w:rsidR="00A8408E" w:rsidRDefault="00A8408E">
      <w:pPr>
        <w:rPr>
          <w:rFonts w:ascii="Calibri" w:eastAsia="Calibri" w:hAnsi="Calibri" w:cs="Calibri"/>
          <w:b/>
          <w:bCs/>
          <w:color w:val="222222"/>
          <w:sz w:val="22"/>
          <w:szCs w:val="22"/>
        </w:rPr>
      </w:pPr>
    </w:p>
    <w:p w14:paraId="0000002B" w14:textId="77777777" w:rsidR="00A8408E" w:rsidRDefault="00000000">
      <w:pPr>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color w:val="222222"/>
          <w:sz w:val="22"/>
          <w:szCs w:val="22"/>
        </w:rPr>
        <w:t>Finlandiapriset i arkitektur, som har delats ut sedan 2014, är Finlands mest ansedda arkitekturpris. Syftet med priset är att öka uppskattningen av högkvalitativ arkitektur samt lyfta fram arkitekturens kulturella värde och välfärdsökande betydelse.</w:t>
      </w:r>
    </w:p>
    <w:p w14:paraId="0000002C" w14:textId="77777777" w:rsidR="00A8408E" w:rsidRDefault="00A8408E">
      <w:pPr>
        <w:pBdr>
          <w:top w:val="nil"/>
          <w:left w:val="nil"/>
          <w:bottom w:val="nil"/>
          <w:right w:val="nil"/>
          <w:between w:val="nil"/>
        </w:pBdr>
        <w:rPr>
          <w:rFonts w:ascii="Calibri" w:eastAsia="Calibri" w:hAnsi="Calibri" w:cs="Calibri"/>
          <w:color w:val="222222"/>
          <w:sz w:val="22"/>
          <w:szCs w:val="22"/>
        </w:rPr>
      </w:pPr>
    </w:p>
    <w:p w14:paraId="0000002D" w14:textId="77777777" w:rsidR="00A8408E" w:rsidRDefault="00000000">
      <w:pPr>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color w:val="222222"/>
          <w:sz w:val="22"/>
          <w:szCs w:val="22"/>
        </w:rPr>
        <w:t xml:space="preserve">Priset delas ut för planering eller renoveringsplanering av en byggnad eller byggnadsgrupp, som blivit klar under de senaste tre åren – för arbete som planerats i Finland av en finländsk eller utländsk arkitekt eller för arbete som planerats utomlands av en finländsk arkitekt. </w:t>
      </w:r>
    </w:p>
    <w:p w14:paraId="0000002E" w14:textId="77777777" w:rsidR="00A8408E" w:rsidRDefault="00A8408E">
      <w:pPr>
        <w:pBdr>
          <w:top w:val="nil"/>
          <w:left w:val="nil"/>
          <w:bottom w:val="nil"/>
          <w:right w:val="nil"/>
          <w:between w:val="nil"/>
        </w:pBdr>
        <w:rPr>
          <w:rFonts w:ascii="Calibri" w:eastAsia="Calibri" w:hAnsi="Calibri" w:cs="Calibri"/>
          <w:color w:val="222222"/>
          <w:sz w:val="22"/>
          <w:szCs w:val="22"/>
        </w:rPr>
      </w:pPr>
    </w:p>
    <w:p w14:paraId="0000002F" w14:textId="77777777" w:rsidR="00A8408E" w:rsidRDefault="00000000">
      <w:pPr>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color w:val="222222"/>
          <w:sz w:val="22"/>
          <w:szCs w:val="22"/>
        </w:rPr>
        <w:t>Finalisterna väljs av en jury som utses av Safas styrelse och en känd framstående person utanför arkitekturen bjuds varje år in för att välja vinnaren.</w:t>
      </w:r>
    </w:p>
    <w:p w14:paraId="00000030" w14:textId="77777777" w:rsidR="00A8408E" w:rsidRDefault="00A8408E">
      <w:pPr>
        <w:pBdr>
          <w:top w:val="nil"/>
          <w:left w:val="nil"/>
          <w:bottom w:val="nil"/>
          <w:right w:val="nil"/>
          <w:between w:val="nil"/>
        </w:pBdr>
        <w:rPr>
          <w:rFonts w:ascii="Calibri" w:eastAsia="Calibri" w:hAnsi="Calibri" w:cs="Calibri"/>
          <w:color w:val="222222"/>
          <w:sz w:val="22"/>
          <w:szCs w:val="22"/>
        </w:rPr>
      </w:pPr>
    </w:p>
    <w:p w14:paraId="00000031" w14:textId="77777777" w:rsidR="00A8408E" w:rsidRDefault="00000000">
      <w:pPr>
        <w:pBdr>
          <w:top w:val="nil"/>
          <w:left w:val="nil"/>
          <w:bottom w:val="nil"/>
          <w:right w:val="nil"/>
          <w:between w:val="nil"/>
        </w:pBdr>
        <w:shd w:val="clear" w:color="auto" w:fill="FFFFFF"/>
        <w:rPr>
          <w:rFonts w:ascii="Calibri" w:eastAsia="Calibri" w:hAnsi="Calibri" w:cs="Calibri"/>
          <w:color w:val="000000"/>
          <w:sz w:val="22"/>
          <w:szCs w:val="22"/>
        </w:rPr>
      </w:pPr>
      <w:r>
        <w:rPr>
          <w:rFonts w:ascii="Calibri" w:eastAsia="Calibri" w:hAnsi="Calibri" w:cs="Calibri"/>
          <w:b/>
          <w:bCs/>
          <w:color w:val="222222"/>
          <w:sz w:val="22"/>
          <w:szCs w:val="22"/>
        </w:rPr>
        <w:t>Mer information: </w:t>
      </w:r>
    </w:p>
    <w:p w14:paraId="00000032" w14:textId="77777777" w:rsidR="00A8408E" w:rsidRDefault="00A8408E">
      <w:pPr>
        <w:pBdr>
          <w:top w:val="nil"/>
          <w:left w:val="nil"/>
          <w:bottom w:val="nil"/>
          <w:right w:val="nil"/>
          <w:between w:val="nil"/>
        </w:pBdr>
        <w:shd w:val="clear" w:color="auto" w:fill="FFFFFF"/>
        <w:rPr>
          <w:rFonts w:ascii="Calibri" w:eastAsia="Calibri" w:hAnsi="Calibri" w:cs="Calibri"/>
          <w:color w:val="000000"/>
          <w:sz w:val="22"/>
          <w:szCs w:val="22"/>
        </w:rPr>
      </w:pPr>
    </w:p>
    <w:p w14:paraId="00000033" w14:textId="77777777" w:rsidR="00A8408E" w:rsidRDefault="00000000">
      <w:pPr>
        <w:numPr>
          <w:ilvl w:val="0"/>
          <w:numId w:val="1"/>
        </w:numPr>
        <w:pBdr>
          <w:top w:val="nil"/>
          <w:left w:val="nil"/>
          <w:bottom w:val="nil"/>
          <w:right w:val="nil"/>
          <w:between w:val="nil"/>
        </w:pBdr>
        <w:shd w:val="clear" w:color="auto" w:fill="FFFFFF"/>
        <w:rPr>
          <w:color w:val="000000"/>
        </w:rPr>
      </w:pPr>
      <w:r>
        <w:rPr>
          <w:rFonts w:ascii="Calibri" w:eastAsia="Calibri" w:hAnsi="Calibri" w:cs="Calibri"/>
          <w:b/>
          <w:bCs/>
          <w:color w:val="222222"/>
          <w:sz w:val="22"/>
          <w:szCs w:val="22"/>
        </w:rPr>
        <w:t>Kontaktperson för medierna:</w:t>
      </w:r>
      <w:r>
        <w:rPr>
          <w:rFonts w:ascii="Calibri" w:eastAsia="Calibri" w:hAnsi="Calibri" w:cs="Calibri"/>
          <w:color w:val="222222"/>
          <w:sz w:val="22"/>
          <w:szCs w:val="22"/>
        </w:rPr>
        <w:t xml:space="preserve"> Marika Luukkanen, 040 507 2173, </w:t>
      </w:r>
      <w:hyperlink r:id="rId6">
        <w:r>
          <w:rPr>
            <w:rFonts w:ascii="Calibri" w:eastAsia="Calibri" w:hAnsi="Calibri" w:cs="Calibri"/>
            <w:color w:val="1155CC"/>
            <w:sz w:val="22"/>
            <w:szCs w:val="22"/>
            <w:u w:val="single"/>
          </w:rPr>
          <w:t>marika@marikaluukkanen.com</w:t>
        </w:r>
      </w:hyperlink>
      <w:r>
        <w:rPr>
          <w:rFonts w:ascii="Calibri" w:eastAsia="Calibri" w:hAnsi="Calibri" w:cs="Calibri"/>
          <w:color w:val="222222"/>
          <w:sz w:val="22"/>
          <w:szCs w:val="22"/>
        </w:rPr>
        <w:t> </w:t>
      </w:r>
    </w:p>
    <w:p w14:paraId="00000034" w14:textId="77777777" w:rsidR="00A8408E" w:rsidRDefault="00000000">
      <w:pPr>
        <w:numPr>
          <w:ilvl w:val="0"/>
          <w:numId w:val="1"/>
        </w:numPr>
        <w:pBdr>
          <w:top w:val="nil"/>
          <w:left w:val="nil"/>
          <w:bottom w:val="nil"/>
          <w:right w:val="nil"/>
          <w:between w:val="nil"/>
        </w:pBdr>
        <w:shd w:val="clear" w:color="auto" w:fill="FFFFFF"/>
        <w:rPr>
          <w:color w:val="000000"/>
        </w:rPr>
      </w:pPr>
      <w:hyperlink r:id="rId7">
        <w:r>
          <w:rPr>
            <w:rFonts w:ascii="Calibri" w:eastAsia="Calibri" w:hAnsi="Calibri" w:cs="Calibri"/>
            <w:b/>
            <w:bCs/>
            <w:color w:val="1155CC"/>
            <w:sz w:val="22"/>
            <w:szCs w:val="22"/>
            <w:u w:val="single"/>
          </w:rPr>
          <w:t>Motivering och mer information om objektet</w:t>
        </w:r>
      </w:hyperlink>
    </w:p>
    <w:p w14:paraId="00000035" w14:textId="77777777" w:rsidR="00A8408E" w:rsidRDefault="00000000">
      <w:pPr>
        <w:numPr>
          <w:ilvl w:val="0"/>
          <w:numId w:val="1"/>
        </w:numPr>
        <w:pBdr>
          <w:top w:val="nil"/>
          <w:left w:val="nil"/>
          <w:bottom w:val="nil"/>
          <w:right w:val="nil"/>
          <w:between w:val="nil"/>
        </w:pBdr>
        <w:shd w:val="clear" w:color="auto" w:fill="FFFFFF"/>
        <w:rPr>
          <w:color w:val="000000"/>
        </w:rPr>
      </w:pPr>
      <w:r>
        <w:rPr>
          <w:rFonts w:ascii="Calibri" w:eastAsia="Calibri" w:hAnsi="Calibri" w:cs="Calibri"/>
          <w:b/>
          <w:bCs/>
          <w:color w:val="222222"/>
          <w:sz w:val="22"/>
          <w:szCs w:val="22"/>
        </w:rPr>
        <w:t>Övrig information:</w:t>
      </w:r>
      <w:r>
        <w:rPr>
          <w:rFonts w:ascii="Calibri" w:eastAsia="Calibri" w:hAnsi="Calibri" w:cs="Calibri"/>
          <w:color w:val="222222"/>
          <w:sz w:val="22"/>
          <w:szCs w:val="22"/>
        </w:rPr>
        <w:t xml:space="preserve"> juryns ordförande Panu Savolainen, tfn 040 070 8769 / juryns sekreterare Paula Huotelin, tfn 040 556 2827</w:t>
      </w:r>
    </w:p>
    <w:p w14:paraId="00000036" w14:textId="77777777" w:rsidR="00A8408E" w:rsidRDefault="00000000">
      <w:pPr>
        <w:numPr>
          <w:ilvl w:val="0"/>
          <w:numId w:val="1"/>
        </w:numPr>
        <w:pBdr>
          <w:top w:val="nil"/>
          <w:left w:val="nil"/>
          <w:bottom w:val="nil"/>
          <w:right w:val="nil"/>
          <w:between w:val="nil"/>
        </w:pBdr>
        <w:shd w:val="clear" w:color="auto" w:fill="FFFFFF"/>
        <w:rPr>
          <w:color w:val="222222"/>
        </w:rPr>
      </w:pPr>
      <w:r>
        <w:rPr>
          <w:rFonts w:ascii="Calibri" w:eastAsia="Calibri" w:hAnsi="Calibri" w:cs="Calibri"/>
          <w:b/>
          <w:bCs/>
          <w:color w:val="222222"/>
          <w:sz w:val="22"/>
          <w:szCs w:val="22"/>
        </w:rPr>
        <w:t>prisets webbplats</w:t>
      </w:r>
      <w:r>
        <w:rPr>
          <w:rFonts w:ascii="Calibri" w:eastAsia="Calibri" w:hAnsi="Calibri" w:cs="Calibri"/>
          <w:color w:val="222222"/>
          <w:sz w:val="22"/>
          <w:szCs w:val="22"/>
        </w:rPr>
        <w:t xml:space="preserve">: </w:t>
      </w:r>
      <w:r>
        <w:rPr>
          <w:rFonts w:ascii="Calibri" w:eastAsia="Calibri" w:hAnsi="Calibri" w:cs="Calibri"/>
          <w:color w:val="222222"/>
          <w:sz w:val="22"/>
          <w:szCs w:val="22"/>
          <w:highlight w:val="white"/>
        </w:rPr>
        <w:t> </w:t>
      </w:r>
      <w:hyperlink r:id="rId8">
        <w:r>
          <w:rPr>
            <w:rFonts w:ascii="Calibri" w:eastAsia="Calibri" w:hAnsi="Calibri" w:cs="Calibri"/>
            <w:color w:val="1155CC"/>
            <w:sz w:val="22"/>
            <w:szCs w:val="22"/>
            <w:highlight w:val="white"/>
            <w:u w:val="single"/>
          </w:rPr>
          <w:t>https://www.arkkitehtuurinfinlandia.fi/</w:t>
        </w:r>
      </w:hyperlink>
    </w:p>
    <w:p w14:paraId="00000037" w14:textId="77777777" w:rsidR="00A8408E" w:rsidRDefault="00000000">
      <w:pPr>
        <w:pBdr>
          <w:top w:val="nil"/>
          <w:left w:val="nil"/>
          <w:bottom w:val="nil"/>
          <w:right w:val="nil"/>
          <w:between w:val="nil"/>
        </w:pBdr>
        <w:shd w:val="clear" w:color="auto" w:fill="FFFFFF"/>
        <w:rPr>
          <w:color w:val="000000"/>
        </w:rPr>
      </w:pPr>
      <w:r>
        <w:rPr>
          <w:rFonts w:ascii="Calibri" w:eastAsia="Calibri" w:hAnsi="Calibri" w:cs="Calibri"/>
          <w:color w:val="222222"/>
          <w:sz w:val="22"/>
          <w:szCs w:val="22"/>
        </w:rPr>
        <w:t> </w:t>
      </w:r>
    </w:p>
    <w:p w14:paraId="00000038" w14:textId="77777777" w:rsidR="00A8408E" w:rsidRDefault="00000000">
      <w:pPr>
        <w:pBdr>
          <w:top w:val="nil"/>
          <w:left w:val="nil"/>
          <w:bottom w:val="nil"/>
          <w:right w:val="nil"/>
          <w:between w:val="nil"/>
        </w:pBdr>
        <w:shd w:val="clear" w:color="auto" w:fill="FFFFFF"/>
        <w:rPr>
          <w:color w:val="000000"/>
        </w:rPr>
      </w:pPr>
      <w:r>
        <w:rPr>
          <w:rFonts w:ascii="Calibri" w:eastAsia="Calibri" w:hAnsi="Calibri" w:cs="Calibri"/>
          <w:b/>
          <w:bCs/>
          <w:color w:val="222222"/>
          <w:sz w:val="22"/>
          <w:szCs w:val="22"/>
        </w:rPr>
        <w:t xml:space="preserve">Facebook: </w:t>
      </w:r>
      <w:hyperlink r:id="rId9">
        <w:r>
          <w:rPr>
            <w:rFonts w:ascii="Calibri" w:eastAsia="Calibri" w:hAnsi="Calibri" w:cs="Calibri"/>
            <w:color w:val="1155CC"/>
            <w:sz w:val="22"/>
            <w:szCs w:val="22"/>
            <w:u w:val="single"/>
          </w:rPr>
          <w:t>https://www.facebook.com/ARKFinlandia</w:t>
        </w:r>
      </w:hyperlink>
      <w:r>
        <w:rPr>
          <w:rFonts w:ascii="Calibri" w:eastAsia="Calibri" w:hAnsi="Calibri" w:cs="Calibri"/>
          <w:color w:val="222222"/>
          <w:sz w:val="22"/>
          <w:szCs w:val="22"/>
        </w:rPr>
        <w:t> </w:t>
      </w:r>
    </w:p>
    <w:p w14:paraId="00000039" w14:textId="77777777" w:rsidR="00A8408E" w:rsidRDefault="00000000">
      <w:pPr>
        <w:pBdr>
          <w:top w:val="nil"/>
          <w:left w:val="nil"/>
          <w:bottom w:val="nil"/>
          <w:right w:val="nil"/>
          <w:between w:val="nil"/>
        </w:pBdr>
        <w:shd w:val="clear" w:color="auto" w:fill="FFFFFF"/>
        <w:rPr>
          <w:color w:val="000000"/>
        </w:rPr>
      </w:pPr>
      <w:r>
        <w:rPr>
          <w:rFonts w:ascii="Calibri" w:eastAsia="Calibri" w:hAnsi="Calibri" w:cs="Calibri"/>
          <w:b/>
          <w:bCs/>
          <w:color w:val="222222"/>
          <w:sz w:val="22"/>
          <w:szCs w:val="22"/>
        </w:rPr>
        <w:t>Instagram:</w:t>
      </w:r>
      <w:r>
        <w:rPr>
          <w:rFonts w:ascii="Calibri" w:eastAsia="Calibri" w:hAnsi="Calibri" w:cs="Calibri"/>
          <w:color w:val="222222"/>
          <w:sz w:val="22"/>
          <w:szCs w:val="22"/>
        </w:rPr>
        <w:t xml:space="preserve"> </w:t>
      </w:r>
      <w:hyperlink r:id="rId10">
        <w:r>
          <w:rPr>
            <w:rFonts w:ascii="Calibri" w:eastAsia="Calibri" w:hAnsi="Calibri" w:cs="Calibri"/>
            <w:color w:val="1155CC"/>
            <w:sz w:val="22"/>
            <w:szCs w:val="22"/>
            <w:u w:val="single"/>
          </w:rPr>
          <w:t>https://www.instagram.com/arkkitehtuurinfinlandia/</w:t>
        </w:r>
      </w:hyperlink>
      <w:r>
        <w:rPr>
          <w:rFonts w:ascii="Calibri" w:eastAsia="Calibri" w:hAnsi="Calibri" w:cs="Calibri"/>
          <w:color w:val="222222"/>
          <w:sz w:val="22"/>
          <w:szCs w:val="22"/>
        </w:rPr>
        <w:t> </w:t>
      </w:r>
    </w:p>
    <w:p w14:paraId="0000003A" w14:textId="77777777" w:rsidR="00A8408E" w:rsidRDefault="00000000">
      <w:pPr>
        <w:pBdr>
          <w:top w:val="nil"/>
          <w:left w:val="nil"/>
          <w:bottom w:val="nil"/>
          <w:right w:val="nil"/>
          <w:between w:val="nil"/>
        </w:pBdr>
        <w:shd w:val="clear" w:color="auto" w:fill="FFFFFF"/>
        <w:rPr>
          <w:color w:val="000000"/>
        </w:rPr>
      </w:pPr>
      <w:r>
        <w:rPr>
          <w:rFonts w:ascii="Calibri" w:eastAsia="Calibri" w:hAnsi="Calibri" w:cs="Calibri"/>
          <w:b/>
          <w:bCs/>
          <w:color w:val="222222"/>
          <w:sz w:val="22"/>
          <w:szCs w:val="22"/>
        </w:rPr>
        <w:t>Youtube:</w:t>
      </w:r>
      <w:r>
        <w:rPr>
          <w:rFonts w:ascii="Calibri" w:eastAsia="Calibri" w:hAnsi="Calibri" w:cs="Calibri"/>
          <w:color w:val="222222"/>
          <w:sz w:val="22"/>
          <w:szCs w:val="22"/>
        </w:rPr>
        <w:t xml:space="preserve"> </w:t>
      </w:r>
      <w:hyperlink r:id="rId11">
        <w:r>
          <w:rPr>
            <w:rFonts w:ascii="Calibri" w:eastAsia="Calibri" w:hAnsi="Calibri" w:cs="Calibri"/>
            <w:color w:val="1155CC"/>
            <w:sz w:val="22"/>
            <w:szCs w:val="22"/>
            <w:u w:val="single"/>
          </w:rPr>
          <w:t>https://www.youtube.com/@suomenarkkitehtiliitto</w:t>
        </w:r>
      </w:hyperlink>
    </w:p>
    <w:p w14:paraId="0000003B" w14:textId="77777777" w:rsidR="00A8408E" w:rsidRDefault="00A8408E">
      <w:pPr>
        <w:pBdr>
          <w:top w:val="nil"/>
          <w:left w:val="nil"/>
          <w:bottom w:val="nil"/>
          <w:right w:val="nil"/>
          <w:between w:val="nil"/>
        </w:pBdr>
        <w:shd w:val="clear" w:color="auto" w:fill="FFFFFF"/>
        <w:rPr>
          <w:color w:val="000000"/>
        </w:rPr>
      </w:pPr>
    </w:p>
    <w:p w14:paraId="0000003C" w14:textId="77777777" w:rsidR="00A8408E" w:rsidRDefault="00000000">
      <w:pPr>
        <w:pBdr>
          <w:top w:val="nil"/>
          <w:left w:val="nil"/>
          <w:bottom w:val="nil"/>
          <w:right w:val="nil"/>
          <w:between w:val="nil"/>
        </w:pBdr>
        <w:shd w:val="clear" w:color="auto" w:fill="FFFFFF"/>
        <w:rPr>
          <w:color w:val="000000"/>
        </w:rPr>
      </w:pPr>
      <w:r>
        <w:rPr>
          <w:rFonts w:ascii="Calibri" w:eastAsia="Calibri" w:hAnsi="Calibri" w:cs="Calibri"/>
          <w:color w:val="292A2B"/>
          <w:sz w:val="22"/>
          <w:szCs w:val="22"/>
        </w:rPr>
        <w:br/>
        <w:t>--------------------------------------------------------------</w:t>
      </w:r>
    </w:p>
    <w:p w14:paraId="00000042" w14:textId="77777777" w:rsidR="00A8408E" w:rsidRDefault="00A8408E"/>
    <w:p w14:paraId="00000043" w14:textId="77777777" w:rsidR="00A8408E" w:rsidRDefault="00000000">
      <w:pPr>
        <w:pBdr>
          <w:top w:val="nil"/>
          <w:left w:val="nil"/>
          <w:bottom w:val="nil"/>
          <w:right w:val="nil"/>
          <w:between w:val="nil"/>
        </w:pBdr>
        <w:shd w:val="clear" w:color="auto" w:fill="FFFFFF"/>
        <w:rPr>
          <w:color w:val="000000"/>
        </w:rPr>
      </w:pPr>
      <w:r>
        <w:rPr>
          <w:rFonts w:ascii="Calibri" w:eastAsia="Calibri" w:hAnsi="Calibri" w:cs="Calibri"/>
          <w:i/>
          <w:iCs/>
          <w:color w:val="292A2B"/>
          <w:sz w:val="22"/>
          <w:szCs w:val="22"/>
        </w:rPr>
        <w:t>Finlands Arkitektförbund SAFA är en yrkes- och ideell organisation för arkitekter. Förbundet arbetar aktivt för att främja arkitekturen och en högkvalitativ levnadsmiljö. Medlemmarna i Finlands Arkitektförbund, som grundades 1892, består av cirka 3 100 arkitekter som avlagt universitetsexamen. Dessutom har SAFA cirka 800 studentmedlemmar.</w:t>
      </w:r>
    </w:p>
    <w:p w14:paraId="00000044" w14:textId="77777777" w:rsidR="00A8408E" w:rsidRDefault="00A8408E"/>
    <w:p w14:paraId="00000045" w14:textId="77777777" w:rsidR="00A8408E" w:rsidRDefault="00A8408E">
      <w:pPr>
        <w:spacing w:before="280"/>
        <w:rPr>
          <w:color w:val="222222"/>
        </w:rPr>
      </w:pPr>
    </w:p>
    <w:sectPr w:rsidR="00A8408E">
      <w:pgSz w:w="11906" w:h="16838"/>
      <w:pgMar w:top="1417" w:right="1134" w:bottom="1417" w:left="1134"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charset w:val="00"/>
    <w:family w:val="auto"/>
    <w:pitch w:val="default"/>
    <w:embedRegular r:id="rId1" w:fontKey="{F7433D36-205E-304F-8ACC-ACB98FE4802B}"/>
  </w:font>
  <w:font w:name="Courier New">
    <w:panose1 w:val="02070309020205020404"/>
    <w:charset w:val="00"/>
    <w:family w:val="modern"/>
    <w:pitch w:val="fixed"/>
    <w:sig w:usb0="E0002AFF" w:usb1="C0007843" w:usb2="00000009" w:usb3="00000000" w:csb0="000001FF" w:csb1="00000000"/>
    <w:embedRegular r:id="rId2" w:fontKey="{9BD16321-FC94-3348-9250-21AE8A057E6A}"/>
  </w:font>
  <w:font w:name="Times New Roman">
    <w:panose1 w:val="02020603050405020304"/>
    <w:charset w:val="00"/>
    <w:family w:val="roman"/>
    <w:pitch w:val="variable"/>
    <w:sig w:usb0="E0002EFF" w:usb1="C000785B" w:usb2="00000009" w:usb3="00000000" w:csb0="000001FF" w:csb1="00000000"/>
    <w:embedRegular r:id="rId3" w:fontKey="{7B410F63-989B-6747-8243-C857F5E60BCE}"/>
    <w:embedBold r:id="rId4" w:fontKey="{140E5D7E-618F-8846-983C-700C184049E2}"/>
  </w:font>
  <w:font w:name="Georgia">
    <w:panose1 w:val="02040502050405020303"/>
    <w:charset w:val="00"/>
    <w:family w:val="roman"/>
    <w:pitch w:val="variable"/>
    <w:sig w:usb0="00000287" w:usb1="00000000" w:usb2="00000000" w:usb3="00000000" w:csb0="0000009F" w:csb1="00000000"/>
    <w:embedItalic r:id="rId5" w:fontKey="{8649ED51-7BD8-0C49-BC87-D29806C11AD7}"/>
  </w:font>
  <w:font w:name="Calibri">
    <w:panose1 w:val="020F0502020204030204"/>
    <w:charset w:val="00"/>
    <w:family w:val="swiss"/>
    <w:pitch w:val="variable"/>
    <w:sig w:usb0="E0002AFF" w:usb1="C000247B" w:usb2="00000009" w:usb3="00000000" w:csb0="000001FF" w:csb1="00000000"/>
    <w:embedRegular r:id="rId6" w:fontKey="{3CDABDE4-1C7D-F844-8DF6-0A55FD89A757}"/>
    <w:embedBold r:id="rId7" w:fontKey="{EC085BFD-268F-254E-889F-BAF31EEAA121}"/>
    <w:embedItalic r:id="rId8" w:fontKey="{23211171-BBF8-CC4C-90F3-1E8D7207ED34}"/>
    <w:embedBoldItalic r:id="rId9" w:fontKey="{58B8C141-628A-A74A-B98C-C6C382731BAE}"/>
  </w:font>
  <w:font w:name="Roboto">
    <w:panose1 w:val="02000000000000000000"/>
    <w:charset w:val="00"/>
    <w:family w:val="auto"/>
    <w:pitch w:val="variable"/>
    <w:sig w:usb0="E0000AFF" w:usb1="5000217F" w:usb2="00000021" w:usb3="00000000" w:csb0="0000019F" w:csb1="00000000"/>
    <w:embedRegular r:id="rId10" w:fontKey="{C04CFB95-33BB-9D4B-8681-3C365DF8353C}"/>
  </w:font>
  <w:font w:name="Calibri Light">
    <w:panose1 w:val="020F0302020204030204"/>
    <w:charset w:val="00"/>
    <w:family w:val="swiss"/>
    <w:pitch w:val="variable"/>
    <w:sig w:usb0="E0002AFF" w:usb1="C000247B" w:usb2="00000009" w:usb3="00000000" w:csb0="000001FF" w:csb1="00000000"/>
    <w:embedRegular r:id="rId11" w:fontKey="{0011BD18-9C32-C043-AEAE-274264F77D1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47652F9"/>
    <w:multiLevelType w:val="multilevel"/>
    <w:tmpl w:val="DD70C9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077371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08E"/>
    <w:rsid w:val="002035C1"/>
    <w:rsid w:val="00607327"/>
    <w:rsid w:val="00A8408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4:docId w14:val="79E2BCB8"/>
  <w15:docId w15:val="{C042E2AA-0373-2A41-A979-A639EC012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sv"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uiPriority w:val="9"/>
    <w:qFormat/>
    <w:pPr>
      <w:outlineLvl w:val="0"/>
    </w:pPr>
    <w:rPr>
      <w:b/>
      <w:bCs/>
      <w:sz w:val="48"/>
      <w:szCs w:val="48"/>
    </w:rPr>
  </w:style>
  <w:style w:type="paragraph" w:styleId="Otsikko2">
    <w:name w:val="heading 2"/>
    <w:basedOn w:val="Normaali"/>
    <w:next w:val="Normaali"/>
    <w:uiPriority w:val="9"/>
    <w:semiHidden/>
    <w:unhideWhenUsed/>
    <w:qFormat/>
    <w:pPr>
      <w:outlineLvl w:val="1"/>
    </w:pPr>
    <w:rPr>
      <w:b/>
      <w:bCs/>
      <w:sz w:val="36"/>
      <w:szCs w:val="36"/>
    </w:rPr>
  </w:style>
  <w:style w:type="paragraph" w:styleId="Otsikko3">
    <w:name w:val="heading 3"/>
    <w:basedOn w:val="Normaali"/>
    <w:next w:val="Normaali"/>
    <w:uiPriority w:val="9"/>
    <w:semiHidden/>
    <w:unhideWhenUsed/>
    <w:qFormat/>
    <w:pPr>
      <w:keepNext/>
      <w:keepLines/>
      <w:spacing w:before="280" w:after="80"/>
      <w:outlineLvl w:val="2"/>
    </w:pPr>
    <w:rPr>
      <w:b/>
      <w:bCs/>
      <w:sz w:val="28"/>
      <w:szCs w:val="28"/>
    </w:rPr>
  </w:style>
  <w:style w:type="paragraph" w:styleId="Otsikko4">
    <w:name w:val="heading 4"/>
    <w:basedOn w:val="Normaali"/>
    <w:next w:val="Normaali"/>
    <w:uiPriority w:val="9"/>
    <w:semiHidden/>
    <w:unhideWhenUsed/>
    <w:qFormat/>
    <w:pPr>
      <w:keepNext/>
      <w:keepLines/>
      <w:spacing w:before="240" w:after="40"/>
      <w:outlineLvl w:val="3"/>
    </w:pPr>
    <w:rPr>
      <w:b/>
      <w:bCs/>
    </w:rPr>
  </w:style>
  <w:style w:type="paragraph" w:styleId="Otsikko5">
    <w:name w:val="heading 5"/>
    <w:basedOn w:val="Normaali"/>
    <w:next w:val="Normaali"/>
    <w:uiPriority w:val="9"/>
    <w:semiHidden/>
    <w:unhideWhenUsed/>
    <w:qFormat/>
    <w:pPr>
      <w:keepNext/>
      <w:keepLines/>
      <w:spacing w:before="220" w:after="40"/>
      <w:outlineLvl w:val="4"/>
    </w:pPr>
    <w:rPr>
      <w:b/>
      <w:bCs/>
      <w:sz w:val="22"/>
      <w:szCs w:val="22"/>
    </w:rPr>
  </w:style>
  <w:style w:type="paragraph" w:styleId="Otsikko6">
    <w:name w:val="heading 6"/>
    <w:basedOn w:val="Normaali"/>
    <w:next w:val="Normaali"/>
    <w:uiPriority w:val="9"/>
    <w:semiHidden/>
    <w:unhideWhenUsed/>
    <w:qFormat/>
    <w:pPr>
      <w:keepNext/>
      <w:keepLines/>
      <w:spacing w:before="200" w:after="40"/>
      <w:outlineLvl w:val="5"/>
    </w:pPr>
    <w:rPr>
      <w:b/>
      <w:bCs/>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Otsikko">
    <w:name w:val="Title"/>
    <w:basedOn w:val="Normaali"/>
    <w:next w:val="Normaali"/>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Otsikko1Char">
    <w:name w:val="Otsikko 1 Char"/>
    <w:basedOn w:val="Kappaleenoletusfontti"/>
    <w:uiPriority w:val="9"/>
    <w:rsid w:val="00AD6EE5"/>
    <w:rPr>
      <w:rFonts w:ascii="Times New Roman" w:eastAsia="Times New Roman" w:hAnsi="Times New Roman" w:cs="Times New Roman"/>
      <w:b/>
      <w:bCs/>
      <w:kern w:val="36"/>
      <w:sz w:val="48"/>
      <w:szCs w:val="48"/>
      <w:lang w:eastAsia="fi-FI"/>
    </w:rPr>
  </w:style>
  <w:style w:type="character" w:customStyle="1" w:styleId="Otsikko2Char">
    <w:name w:val="Otsikko 2 Char"/>
    <w:basedOn w:val="Kappaleenoletusfontti"/>
    <w:uiPriority w:val="9"/>
    <w:rsid w:val="00AD6EE5"/>
    <w:rPr>
      <w:rFonts w:ascii="Times New Roman" w:eastAsia="Times New Roman" w:hAnsi="Times New Roman" w:cs="Times New Roman"/>
      <w:b/>
      <w:bCs/>
      <w:sz w:val="36"/>
      <w:szCs w:val="36"/>
      <w:lang w:eastAsia="fi-FI"/>
    </w:rPr>
  </w:style>
  <w:style w:type="paragraph" w:customStyle="1" w:styleId="time">
    <w:name w:val="time"/>
    <w:rsid w:val="00AD6EE5"/>
    <w:pPr>
      <w:spacing w:before="100" w:beforeAutospacing="1" w:after="100" w:afterAutospacing="1"/>
    </w:pPr>
  </w:style>
  <w:style w:type="paragraph" w:customStyle="1" w:styleId="wp-block-paragraph">
    <w:name w:val="wp-block-paragraph"/>
    <w:rsid w:val="00AD6EE5"/>
    <w:pPr>
      <w:spacing w:before="100" w:beforeAutospacing="1" w:after="100" w:afterAutospacing="1"/>
    </w:pPr>
  </w:style>
  <w:style w:type="character" w:styleId="Voimakas">
    <w:name w:val="Strong"/>
    <w:basedOn w:val="Kappaleenoletusfontti"/>
    <w:uiPriority w:val="22"/>
    <w:qFormat/>
    <w:rsid w:val="00AD6EE5"/>
    <w:rPr>
      <w:b/>
      <w:bCs/>
    </w:rPr>
  </w:style>
  <w:style w:type="character" w:styleId="Hyperlinkki">
    <w:name w:val="Hyperlink"/>
    <w:basedOn w:val="Kappaleenoletusfontti"/>
    <w:uiPriority w:val="99"/>
    <w:unhideWhenUsed/>
    <w:rsid w:val="00AD6EE5"/>
    <w:rPr>
      <w:color w:val="0000FF"/>
      <w:u w:val="single"/>
    </w:rPr>
  </w:style>
  <w:style w:type="paragraph" w:styleId="NormaaliWWW">
    <w:name w:val="Normal (Web)"/>
    <w:uiPriority w:val="99"/>
    <w:unhideWhenUsed/>
    <w:rsid w:val="00AD6EE5"/>
    <w:pPr>
      <w:spacing w:before="100" w:beforeAutospacing="1" w:after="100" w:afterAutospacing="1"/>
    </w:pPr>
  </w:style>
  <w:style w:type="character" w:styleId="Ratkaisematonmaininta">
    <w:name w:val="Unresolved Mention"/>
    <w:basedOn w:val="Kappaleenoletusfontti"/>
    <w:uiPriority w:val="99"/>
    <w:semiHidden/>
    <w:unhideWhenUsed/>
    <w:rsid w:val="00BF677C"/>
    <w:rPr>
      <w:color w:val="605E5C"/>
      <w:shd w:val="clear" w:color="auto" w:fill="E1DFDD"/>
    </w:rPr>
  </w:style>
  <w:style w:type="character" w:styleId="AvattuHyperlinkki">
    <w:name w:val="FollowedHyperlink"/>
    <w:basedOn w:val="Kappaleenoletusfontti"/>
    <w:uiPriority w:val="99"/>
    <w:semiHidden/>
    <w:unhideWhenUsed/>
    <w:rsid w:val="006177F2"/>
    <w:rPr>
      <w:color w:val="954F72" w:themeColor="followedHyperlink"/>
      <w:u w:val="single"/>
    </w:rPr>
  </w:style>
  <w:style w:type="paragraph" w:styleId="Alaotsikko">
    <w:name w:val="Subtitle"/>
    <w:basedOn w:val="Normaali"/>
    <w:next w:val="Normaali"/>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rkkitehtuurinfinlandia.f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rive.google.com/drive/u/1/folders/1ONr6vFozMFtVLLwjGV2Y-bl3TZLeT9lk"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rika@marikaluukkanen.com" TargetMode="External"/><Relationship Id="rId11" Type="http://schemas.openxmlformats.org/officeDocument/2006/relationships/hyperlink" Target="https://www.youtube.com/@suomenarkkitehtiliitto" TargetMode="External"/><Relationship Id="rId5" Type="http://schemas.openxmlformats.org/officeDocument/2006/relationships/webSettings" Target="webSettings.xml"/><Relationship Id="rId10" Type="http://schemas.openxmlformats.org/officeDocument/2006/relationships/hyperlink" Target="https://www.instagram.com/arkkitehtuurinfinlandia/" TargetMode="External"/><Relationship Id="rId4" Type="http://schemas.openxmlformats.org/officeDocument/2006/relationships/settings" Target="settings.xml"/><Relationship Id="rId9" Type="http://schemas.openxmlformats.org/officeDocument/2006/relationships/hyperlink" Target="https://www.facebook.com/ARKFinlandi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3eDg48f+bsxP+YLmnDyFaSDz6w==">CgMxLjA4AHIhMWpQcXNFd2FndjQxbGxzeFBQSVJMSmxxa19xaFVqQUpj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608</Words>
  <Characters>4931</Characters>
  <Application>Microsoft Office Word</Application>
  <DocSecurity>0</DocSecurity>
  <Lines>41</Lines>
  <Paragraphs>11</Paragraphs>
  <ScaleCrop>false</ScaleCrop>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Anni Varis</cp:lastModifiedBy>
  <cp:revision>2</cp:revision>
  <dcterms:created xsi:type="dcterms:W3CDTF">2026-09-16T10:41:00Z</dcterms:created>
  <dcterms:modified xsi:type="dcterms:W3CDTF">2026-10-06T08:22:00Z</dcterms:modified>
</cp:coreProperties>
</file>